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EE7B5" w14:textId="77777777" w:rsidR="00275637" w:rsidRPr="00863498" w:rsidRDefault="00BA2961" w:rsidP="00275637">
      <w:pPr>
        <w:rPr>
          <w:rFonts w:ascii="Open Sans" w:hAnsi="Open Sans" w:cs="Open Sans"/>
          <w:b/>
        </w:rPr>
      </w:pPr>
      <w:r w:rsidRPr="00863498">
        <w:rPr>
          <w:rFonts w:ascii="Open Sans" w:hAnsi="Open Sans" w:cs="Open Sans"/>
          <w:b/>
          <w:noProof/>
          <w:lang w:eastAsia="hr-HR"/>
        </w:rPr>
        <w:drawing>
          <wp:inline distT="0" distB="0" distL="0" distR="0" wp14:anchorId="7A71CCA6" wp14:editId="7AC504E5">
            <wp:extent cx="1932305" cy="9023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7783B" w14:textId="32B1E89F" w:rsidR="0029705F" w:rsidRDefault="0029705F" w:rsidP="00050BBB">
      <w:pPr>
        <w:jc w:val="center"/>
        <w:rPr>
          <w:rFonts w:ascii="Open Sans" w:hAnsi="Open Sans" w:cs="Open Sans"/>
          <w:b/>
        </w:rPr>
      </w:pPr>
    </w:p>
    <w:p w14:paraId="6E35DB86" w14:textId="77777777" w:rsidR="009C238C" w:rsidRDefault="009C238C" w:rsidP="00050BBB">
      <w:pPr>
        <w:jc w:val="center"/>
        <w:rPr>
          <w:rFonts w:ascii="Open Sans" w:hAnsi="Open Sans" w:cs="Open Sans"/>
          <w:b/>
        </w:rPr>
      </w:pPr>
    </w:p>
    <w:p w14:paraId="474E2448" w14:textId="4BE3AB17" w:rsidR="00B048E6" w:rsidRDefault="001F69BB" w:rsidP="00050BBB">
      <w:pPr>
        <w:jc w:val="center"/>
        <w:rPr>
          <w:rFonts w:ascii="Open Sans" w:hAnsi="Open Sans" w:cs="Open Sans"/>
          <w:b/>
        </w:rPr>
      </w:pPr>
      <w:r w:rsidRPr="00863498">
        <w:rPr>
          <w:rFonts w:ascii="Open Sans" w:hAnsi="Open Sans" w:cs="Open Sans"/>
          <w:b/>
        </w:rPr>
        <w:t xml:space="preserve">OBAVIJEST O </w:t>
      </w:r>
      <w:r w:rsidR="00D06761" w:rsidRPr="00863498">
        <w:rPr>
          <w:rFonts w:ascii="Open Sans" w:hAnsi="Open Sans" w:cs="Open Sans"/>
          <w:b/>
        </w:rPr>
        <w:t xml:space="preserve">ISHODU </w:t>
      </w:r>
      <w:r w:rsidR="00050BBB" w:rsidRPr="00863498">
        <w:rPr>
          <w:rFonts w:ascii="Open Sans" w:hAnsi="Open Sans" w:cs="Open Sans"/>
          <w:b/>
        </w:rPr>
        <w:t xml:space="preserve">JAVNOG NATJEČAJA </w:t>
      </w:r>
    </w:p>
    <w:p w14:paraId="667DB82D" w14:textId="783EA973" w:rsidR="001203DC" w:rsidRDefault="00050BBB" w:rsidP="00050BBB">
      <w:pPr>
        <w:jc w:val="both"/>
        <w:rPr>
          <w:rFonts w:ascii="Open Sans" w:hAnsi="Open Sans" w:cs="Open Sans"/>
        </w:rPr>
      </w:pPr>
      <w:r w:rsidRPr="00863498">
        <w:rPr>
          <w:rFonts w:ascii="Open Sans" w:hAnsi="Open Sans" w:cs="Open Sans"/>
        </w:rPr>
        <w:t xml:space="preserve">Agencija za plaćanja u poljoprivredi, ribarstvu i ruralnom razvoju objavila je </w:t>
      </w:r>
      <w:r w:rsidR="00F72E5D" w:rsidRPr="00863498">
        <w:rPr>
          <w:rFonts w:ascii="Open Sans" w:hAnsi="Open Sans" w:cs="Open Sans"/>
        </w:rPr>
        <w:t>dana</w:t>
      </w:r>
      <w:r w:rsidR="00643103">
        <w:rPr>
          <w:rFonts w:ascii="Open Sans" w:hAnsi="Open Sans" w:cs="Open Sans"/>
        </w:rPr>
        <w:t xml:space="preserve"> </w:t>
      </w:r>
      <w:r w:rsidR="00276048">
        <w:rPr>
          <w:rFonts w:ascii="Open Sans" w:hAnsi="Open Sans" w:cs="Open Sans"/>
        </w:rPr>
        <w:t>25</w:t>
      </w:r>
      <w:r w:rsidR="007A12AB" w:rsidRPr="00863498">
        <w:rPr>
          <w:rFonts w:ascii="Open Sans" w:hAnsi="Open Sans" w:cs="Open Sans"/>
        </w:rPr>
        <w:t>.</w:t>
      </w:r>
      <w:r w:rsidR="00643103">
        <w:rPr>
          <w:rFonts w:ascii="Open Sans" w:hAnsi="Open Sans" w:cs="Open Sans"/>
        </w:rPr>
        <w:t xml:space="preserve"> </w:t>
      </w:r>
      <w:r w:rsidR="00276048">
        <w:rPr>
          <w:rFonts w:ascii="Open Sans" w:hAnsi="Open Sans" w:cs="Open Sans"/>
        </w:rPr>
        <w:t>travnja</w:t>
      </w:r>
      <w:r w:rsidR="00BB5A94">
        <w:rPr>
          <w:rFonts w:ascii="Open Sans" w:hAnsi="Open Sans" w:cs="Open Sans"/>
        </w:rPr>
        <w:t xml:space="preserve"> </w:t>
      </w:r>
      <w:r w:rsidR="00935A02" w:rsidRPr="00863498">
        <w:rPr>
          <w:rFonts w:ascii="Open Sans" w:hAnsi="Open Sans" w:cs="Open Sans"/>
        </w:rPr>
        <w:t>202</w:t>
      </w:r>
      <w:r w:rsidR="00330AB3">
        <w:rPr>
          <w:rFonts w:ascii="Open Sans" w:hAnsi="Open Sans" w:cs="Open Sans"/>
        </w:rPr>
        <w:t>5</w:t>
      </w:r>
      <w:r w:rsidR="00935A02" w:rsidRPr="00863498">
        <w:rPr>
          <w:rFonts w:ascii="Open Sans" w:hAnsi="Open Sans" w:cs="Open Sans"/>
        </w:rPr>
        <w:t xml:space="preserve">. godine javni natječaj za prijam u radni odnos na </w:t>
      </w:r>
      <w:r w:rsidR="009C238C">
        <w:rPr>
          <w:rFonts w:ascii="Open Sans" w:hAnsi="Open Sans" w:cs="Open Sans"/>
        </w:rPr>
        <w:t>ne</w:t>
      </w:r>
      <w:r w:rsidR="00935A02" w:rsidRPr="00863498">
        <w:rPr>
          <w:rFonts w:ascii="Open Sans" w:hAnsi="Open Sans" w:cs="Open Sans"/>
        </w:rPr>
        <w:t>određeno vrijeme</w:t>
      </w:r>
      <w:r w:rsidR="004B62B2" w:rsidRPr="00863498">
        <w:rPr>
          <w:rFonts w:ascii="Open Sans" w:hAnsi="Open Sans" w:cs="Open Sans"/>
        </w:rPr>
        <w:t xml:space="preserve">. </w:t>
      </w:r>
      <w:r w:rsidRPr="00863498">
        <w:rPr>
          <w:rFonts w:ascii="Open Sans" w:hAnsi="Open Sans" w:cs="Open Sans"/>
        </w:rPr>
        <w:t>Javni natječaj je objavljen u Narodnim novinama (NN broj</w:t>
      </w:r>
      <w:r w:rsidR="000123A0" w:rsidRPr="00863498">
        <w:rPr>
          <w:rFonts w:ascii="Open Sans" w:hAnsi="Open Sans" w:cs="Open Sans"/>
        </w:rPr>
        <w:t xml:space="preserve"> </w:t>
      </w:r>
      <w:r w:rsidR="00276048">
        <w:rPr>
          <w:rFonts w:ascii="Open Sans" w:hAnsi="Open Sans" w:cs="Open Sans"/>
        </w:rPr>
        <w:t>73</w:t>
      </w:r>
      <w:r w:rsidR="00A053FD">
        <w:rPr>
          <w:rFonts w:ascii="Open Sans" w:hAnsi="Open Sans" w:cs="Open Sans"/>
        </w:rPr>
        <w:t>/</w:t>
      </w:r>
      <w:r w:rsidR="00E9705A">
        <w:rPr>
          <w:rFonts w:ascii="Open Sans" w:hAnsi="Open Sans" w:cs="Open Sans"/>
        </w:rPr>
        <w:t>20</w:t>
      </w:r>
      <w:r w:rsidR="00A053FD">
        <w:rPr>
          <w:rFonts w:ascii="Open Sans" w:hAnsi="Open Sans" w:cs="Open Sans"/>
        </w:rPr>
        <w:t>2</w:t>
      </w:r>
      <w:r w:rsidR="00330AB3">
        <w:rPr>
          <w:rFonts w:ascii="Open Sans" w:hAnsi="Open Sans" w:cs="Open Sans"/>
        </w:rPr>
        <w:t>5</w:t>
      </w:r>
      <w:r w:rsidRPr="00863498">
        <w:rPr>
          <w:rFonts w:ascii="Open Sans" w:hAnsi="Open Sans" w:cs="Open Sans"/>
        </w:rPr>
        <w:t>), Biltenu Hrvatskog zavoda za zapošljavanje i web stranici Agencije za plaćanja u poljoprivredi, ribarstvu i ruralnom razvoju.</w:t>
      </w:r>
      <w:bookmarkStart w:id="0" w:name="_GoBack"/>
      <w:bookmarkEnd w:id="0"/>
    </w:p>
    <w:p w14:paraId="16F79E49" w14:textId="77777777" w:rsidR="006A74AE" w:rsidRDefault="006A74AE" w:rsidP="00050BBB">
      <w:pPr>
        <w:jc w:val="both"/>
        <w:rPr>
          <w:rFonts w:ascii="Open Sans" w:hAnsi="Open Sans" w:cs="Open Sans"/>
        </w:rPr>
      </w:pPr>
    </w:p>
    <w:tbl>
      <w:tblPr>
        <w:tblW w:w="9280" w:type="dxa"/>
        <w:tblLook w:val="04A0" w:firstRow="1" w:lastRow="0" w:firstColumn="1" w:lastColumn="0" w:noHBand="0" w:noVBand="1"/>
      </w:tblPr>
      <w:tblGrid>
        <w:gridCol w:w="9280"/>
      </w:tblGrid>
      <w:tr w:rsidR="00276048" w:rsidRPr="00276048" w14:paraId="6E4D214B" w14:textId="77777777" w:rsidTr="00276048">
        <w:trPr>
          <w:trHeight w:val="330"/>
        </w:trPr>
        <w:tc>
          <w:tcPr>
            <w:tcW w:w="9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88CDD4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Odjel za zapošljavanje i radne odnose</w:t>
            </w:r>
          </w:p>
        </w:tc>
      </w:tr>
      <w:tr w:rsidR="00276048" w:rsidRPr="00276048" w14:paraId="3508F4FE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0032E03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savjetnik</w:t>
            </w:r>
          </w:p>
        </w:tc>
      </w:tr>
      <w:tr w:rsidR="00276048" w:rsidRPr="00276048" w14:paraId="577AA014" w14:textId="77777777" w:rsidTr="00276048">
        <w:trPr>
          <w:trHeight w:val="345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8E30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color w:val="000000"/>
                <w:lang w:eastAsia="hr-HR"/>
              </w:rPr>
              <w:t>1. Dora Halužan, magistra ekonomije</w:t>
            </w:r>
          </w:p>
        </w:tc>
      </w:tr>
      <w:tr w:rsidR="00276048" w:rsidRPr="00276048" w14:paraId="60C0FA5E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65BF489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Odjel za sudske sporove</w:t>
            </w:r>
          </w:p>
        </w:tc>
      </w:tr>
      <w:tr w:rsidR="00276048" w:rsidRPr="00276048" w14:paraId="6CA814C2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651D6BE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viši savjetnik 1</w:t>
            </w:r>
          </w:p>
        </w:tc>
      </w:tr>
      <w:tr w:rsidR="00276048" w:rsidRPr="00276048" w14:paraId="066D75DD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393C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color w:val="000000"/>
                <w:lang w:eastAsia="hr-HR"/>
              </w:rPr>
              <w:t>1. Maja Naranča, diplomirani pravnik</w:t>
            </w:r>
          </w:p>
        </w:tc>
      </w:tr>
      <w:tr w:rsidR="00276048" w:rsidRPr="00276048" w14:paraId="6BAB9117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04F4234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savjetnik</w:t>
            </w:r>
          </w:p>
        </w:tc>
      </w:tr>
      <w:tr w:rsidR="00276048" w:rsidRPr="00276048" w14:paraId="4239F499" w14:textId="77777777" w:rsidTr="00276048">
        <w:trPr>
          <w:trHeight w:val="345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1525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color w:val="000000"/>
                <w:lang w:eastAsia="hr-HR"/>
              </w:rPr>
              <w:t>Poništenje dijela javnog natječaja</w:t>
            </w:r>
          </w:p>
        </w:tc>
      </w:tr>
      <w:tr w:rsidR="00276048" w:rsidRPr="00276048" w14:paraId="1AD50536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4696859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Odjel pravnih poslova</w:t>
            </w:r>
          </w:p>
        </w:tc>
      </w:tr>
      <w:tr w:rsidR="00276048" w:rsidRPr="00276048" w14:paraId="1AF3DC66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935AB26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viši savjetnik 1</w:t>
            </w:r>
          </w:p>
        </w:tc>
      </w:tr>
      <w:tr w:rsidR="00276048" w:rsidRPr="00276048" w14:paraId="74E1E0B1" w14:textId="77777777" w:rsidTr="00276048">
        <w:trPr>
          <w:trHeight w:val="345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F7D2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color w:val="000000"/>
                <w:lang w:eastAsia="hr-HR"/>
              </w:rPr>
              <w:t>1. Helena Jakuš, magistra prava</w:t>
            </w:r>
          </w:p>
        </w:tc>
      </w:tr>
      <w:tr w:rsidR="00276048" w:rsidRPr="00276048" w14:paraId="7E85EFB1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75E95A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Odjel za financijsko-računovodstvene poslove i imovinu</w:t>
            </w:r>
          </w:p>
        </w:tc>
      </w:tr>
      <w:tr w:rsidR="00276048" w:rsidRPr="00276048" w14:paraId="607CD5B7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3495CDF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viši savjetnik 1</w:t>
            </w:r>
          </w:p>
        </w:tc>
      </w:tr>
      <w:tr w:rsidR="00276048" w:rsidRPr="00276048" w14:paraId="4A48BC1D" w14:textId="77777777" w:rsidTr="00276048">
        <w:trPr>
          <w:trHeight w:val="345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AD51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color w:val="000000"/>
                <w:lang w:eastAsia="hr-HR"/>
              </w:rPr>
              <w:t>1. Nevena Križanović, diplomirani ekonomist</w:t>
            </w:r>
          </w:p>
        </w:tc>
      </w:tr>
      <w:tr w:rsidR="00276048" w:rsidRPr="00276048" w14:paraId="49F2A06C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658D82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financije</w:t>
            </w:r>
          </w:p>
        </w:tc>
      </w:tr>
      <w:tr w:rsidR="00276048" w:rsidRPr="00276048" w14:paraId="553AFC6F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C013429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viši savjetnik 1</w:t>
            </w:r>
          </w:p>
        </w:tc>
      </w:tr>
      <w:tr w:rsidR="00276048" w:rsidRPr="00276048" w14:paraId="5116FEB9" w14:textId="77777777" w:rsidTr="00276048">
        <w:trPr>
          <w:trHeight w:val="345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30BC2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color w:val="000000"/>
                <w:lang w:eastAsia="hr-HR"/>
              </w:rPr>
              <w:t>1. Božica Pranjković, magistra ekonomije</w:t>
            </w:r>
          </w:p>
        </w:tc>
      </w:tr>
      <w:tr w:rsidR="00276048" w:rsidRPr="00276048" w14:paraId="243A3E28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36D299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računovodstvo</w:t>
            </w:r>
          </w:p>
        </w:tc>
      </w:tr>
      <w:tr w:rsidR="00276048" w:rsidRPr="00276048" w14:paraId="6C11E765" w14:textId="77777777" w:rsidTr="00276048">
        <w:trPr>
          <w:trHeight w:val="330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96F40B2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viši savjetnik 1</w:t>
            </w:r>
          </w:p>
        </w:tc>
      </w:tr>
      <w:tr w:rsidR="00276048" w:rsidRPr="00276048" w14:paraId="09553B3D" w14:textId="77777777" w:rsidTr="00276048">
        <w:trPr>
          <w:trHeight w:val="345"/>
        </w:trPr>
        <w:tc>
          <w:tcPr>
            <w:tcW w:w="9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FBC4" w14:textId="77777777" w:rsidR="00276048" w:rsidRPr="00276048" w:rsidRDefault="00276048" w:rsidP="00276048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76048">
              <w:rPr>
                <w:rFonts w:ascii="Open Sans" w:eastAsia="Times New Roman" w:hAnsi="Open Sans" w:cs="Open Sans"/>
                <w:color w:val="000000"/>
                <w:lang w:eastAsia="hr-HR"/>
              </w:rPr>
              <w:t>1. Petra Božurić, stručna specijalistica menadžmenta bankarstva, osiguranja i financija</w:t>
            </w:r>
          </w:p>
        </w:tc>
      </w:tr>
    </w:tbl>
    <w:p w14:paraId="5FFD7C35" w14:textId="77777777" w:rsidR="009C238C" w:rsidRDefault="009C238C" w:rsidP="00050BBB">
      <w:pPr>
        <w:jc w:val="both"/>
        <w:rPr>
          <w:rFonts w:ascii="Open Sans" w:hAnsi="Open Sans" w:cs="Open Sans"/>
        </w:rPr>
      </w:pPr>
    </w:p>
    <w:p w14:paraId="766D01E4" w14:textId="77777777" w:rsidR="00276048" w:rsidRDefault="00276048" w:rsidP="00783D0F">
      <w:pPr>
        <w:ind w:left="2124"/>
        <w:jc w:val="center"/>
        <w:rPr>
          <w:rFonts w:ascii="Open Sans" w:hAnsi="Open Sans" w:cs="Open Sans"/>
        </w:rPr>
      </w:pPr>
    </w:p>
    <w:p w14:paraId="253EEF5F" w14:textId="25CE4D02" w:rsidR="00327E05" w:rsidRPr="00863498" w:rsidRDefault="00A30E8B" w:rsidP="00783D0F">
      <w:pPr>
        <w:ind w:left="2124"/>
        <w:jc w:val="center"/>
        <w:rPr>
          <w:rFonts w:ascii="Open Sans" w:hAnsi="Open Sans" w:cs="Open Sans"/>
        </w:rPr>
      </w:pPr>
      <w:r w:rsidRPr="00863498">
        <w:rPr>
          <w:rFonts w:ascii="Open Sans" w:hAnsi="Open Sans" w:cs="Open Sans"/>
        </w:rPr>
        <w:t>A</w:t>
      </w:r>
      <w:r w:rsidR="001F69BB" w:rsidRPr="00863498">
        <w:rPr>
          <w:rFonts w:ascii="Open Sans" w:hAnsi="Open Sans" w:cs="Open Sans"/>
        </w:rPr>
        <w:t>gencija za plaćanja u poljoprivredi, ribarstvu i ruralnom razvoju</w:t>
      </w:r>
    </w:p>
    <w:sectPr w:rsidR="00327E05" w:rsidRPr="00863498" w:rsidSect="009B6764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95A40" w14:textId="77777777" w:rsidR="00F01143" w:rsidRDefault="00F01143" w:rsidP="00327E05">
      <w:pPr>
        <w:spacing w:after="0" w:line="240" w:lineRule="auto"/>
      </w:pPr>
      <w:r>
        <w:separator/>
      </w:r>
    </w:p>
  </w:endnote>
  <w:endnote w:type="continuationSeparator" w:id="0">
    <w:p w14:paraId="361AF2F0" w14:textId="77777777" w:rsidR="00F01143" w:rsidRDefault="00F01143" w:rsidP="0032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220E" w14:textId="1D7F46EB" w:rsidR="009B6764" w:rsidRDefault="009B6764">
    <w:pPr>
      <w:pStyle w:val="Footer"/>
    </w:pPr>
    <w:r>
      <w:tab/>
      <w:t>2/3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9731158"/>
      <w:docPartObj>
        <w:docPartGallery w:val="Page Numbers (Bottom of Page)"/>
        <w:docPartUnique/>
      </w:docPartObj>
    </w:sdtPr>
    <w:sdtEndPr/>
    <w:sdtContent>
      <w:p w14:paraId="78F3195E" w14:textId="7A88A9B5" w:rsidR="009B6764" w:rsidRDefault="009B6764">
        <w:pPr>
          <w:pStyle w:val="Footer"/>
          <w:jc w:val="center"/>
        </w:pPr>
        <w:r>
          <w:t>3/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AF913B" w14:textId="4D6363A9" w:rsidR="00327E05" w:rsidRDefault="00327E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9196965"/>
      <w:docPartObj>
        <w:docPartGallery w:val="Page Numbers (Bottom of Page)"/>
        <w:docPartUnique/>
      </w:docPartObj>
    </w:sdtPr>
    <w:sdtEndPr/>
    <w:sdtContent>
      <w:p w14:paraId="085865FD" w14:textId="09E2E63A" w:rsidR="009B6764" w:rsidRDefault="009B6764" w:rsidP="009B6764">
        <w:pPr>
          <w:pStyle w:val="Footer"/>
          <w:ind w:firstLine="4248"/>
        </w:pPr>
        <w:r>
          <w:t>1/</w:t>
        </w:r>
        <w:r w:rsidR="006A74AE">
          <w:t>1</w:t>
        </w:r>
      </w:p>
    </w:sdtContent>
  </w:sdt>
  <w:p w14:paraId="2C4258E0" w14:textId="77777777" w:rsidR="009B6764" w:rsidRDefault="009B6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E234F" w14:textId="77777777" w:rsidR="00F01143" w:rsidRDefault="00F01143" w:rsidP="00327E05">
      <w:pPr>
        <w:spacing w:after="0" w:line="240" w:lineRule="auto"/>
      </w:pPr>
      <w:r>
        <w:separator/>
      </w:r>
    </w:p>
  </w:footnote>
  <w:footnote w:type="continuationSeparator" w:id="0">
    <w:p w14:paraId="305E90AF" w14:textId="77777777" w:rsidR="00F01143" w:rsidRDefault="00F01143" w:rsidP="00327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27BF"/>
    <w:multiLevelType w:val="multilevel"/>
    <w:tmpl w:val="12ACB7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77A65C0"/>
    <w:multiLevelType w:val="multilevel"/>
    <w:tmpl w:val="84A428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4171B4"/>
    <w:multiLevelType w:val="multilevel"/>
    <w:tmpl w:val="8918D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C0F11A7"/>
    <w:multiLevelType w:val="multilevel"/>
    <w:tmpl w:val="ADF2A4BA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2160"/>
      </w:pPr>
      <w:rPr>
        <w:rFonts w:hint="default"/>
      </w:rPr>
    </w:lvl>
  </w:abstractNum>
  <w:abstractNum w:abstractNumId="4" w15:restartNumberingAfterBreak="0">
    <w:nsid w:val="38875130"/>
    <w:multiLevelType w:val="multilevel"/>
    <w:tmpl w:val="B7A4BF8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5" w15:restartNumberingAfterBreak="0">
    <w:nsid w:val="48FA50D2"/>
    <w:multiLevelType w:val="multilevel"/>
    <w:tmpl w:val="1AE07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745D60B6"/>
    <w:multiLevelType w:val="multilevel"/>
    <w:tmpl w:val="D4DECB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BBB"/>
    <w:rsid w:val="00010F27"/>
    <w:rsid w:val="000123A0"/>
    <w:rsid w:val="00020238"/>
    <w:rsid w:val="00032B07"/>
    <w:rsid w:val="0004338F"/>
    <w:rsid w:val="00043C34"/>
    <w:rsid w:val="00050BBB"/>
    <w:rsid w:val="0007195E"/>
    <w:rsid w:val="00092328"/>
    <w:rsid w:val="00092C60"/>
    <w:rsid w:val="00095755"/>
    <w:rsid w:val="000B331F"/>
    <w:rsid w:val="000C6799"/>
    <w:rsid w:val="000D4BAF"/>
    <w:rsid w:val="000E46B1"/>
    <w:rsid w:val="001203DC"/>
    <w:rsid w:val="001236C1"/>
    <w:rsid w:val="0013482D"/>
    <w:rsid w:val="001550F8"/>
    <w:rsid w:val="00157DA1"/>
    <w:rsid w:val="00162D1A"/>
    <w:rsid w:val="00180C67"/>
    <w:rsid w:val="0018400C"/>
    <w:rsid w:val="00187AE2"/>
    <w:rsid w:val="001D38CB"/>
    <w:rsid w:val="001F69BB"/>
    <w:rsid w:val="00202E4C"/>
    <w:rsid w:val="002032F6"/>
    <w:rsid w:val="00205849"/>
    <w:rsid w:val="00223131"/>
    <w:rsid w:val="0026232E"/>
    <w:rsid w:val="002644BC"/>
    <w:rsid w:val="002711AC"/>
    <w:rsid w:val="00275637"/>
    <w:rsid w:val="00276048"/>
    <w:rsid w:val="00283CA2"/>
    <w:rsid w:val="0029705F"/>
    <w:rsid w:val="002A0A95"/>
    <w:rsid w:val="002A1C1F"/>
    <w:rsid w:val="002B22E7"/>
    <w:rsid w:val="002C20EB"/>
    <w:rsid w:val="002E463D"/>
    <w:rsid w:val="002E702C"/>
    <w:rsid w:val="002F4343"/>
    <w:rsid w:val="00300D67"/>
    <w:rsid w:val="003017D1"/>
    <w:rsid w:val="0030422B"/>
    <w:rsid w:val="00314077"/>
    <w:rsid w:val="003149C2"/>
    <w:rsid w:val="00327E05"/>
    <w:rsid w:val="00330AB3"/>
    <w:rsid w:val="00342B00"/>
    <w:rsid w:val="00352B17"/>
    <w:rsid w:val="00353C3C"/>
    <w:rsid w:val="00361311"/>
    <w:rsid w:val="003872A9"/>
    <w:rsid w:val="00394798"/>
    <w:rsid w:val="003953E7"/>
    <w:rsid w:val="003A31F5"/>
    <w:rsid w:val="003B597D"/>
    <w:rsid w:val="003D171C"/>
    <w:rsid w:val="003D599A"/>
    <w:rsid w:val="003E57E2"/>
    <w:rsid w:val="003F58CF"/>
    <w:rsid w:val="0040006D"/>
    <w:rsid w:val="00410966"/>
    <w:rsid w:val="00414677"/>
    <w:rsid w:val="00441A12"/>
    <w:rsid w:val="004709EE"/>
    <w:rsid w:val="00470DBE"/>
    <w:rsid w:val="0048516A"/>
    <w:rsid w:val="004A4268"/>
    <w:rsid w:val="004B62B2"/>
    <w:rsid w:val="004E5AA0"/>
    <w:rsid w:val="004F4D44"/>
    <w:rsid w:val="005045BC"/>
    <w:rsid w:val="00522F27"/>
    <w:rsid w:val="005371B6"/>
    <w:rsid w:val="00542CD7"/>
    <w:rsid w:val="00553CEE"/>
    <w:rsid w:val="00580DF5"/>
    <w:rsid w:val="00582AA2"/>
    <w:rsid w:val="005B1A6A"/>
    <w:rsid w:val="005B1D99"/>
    <w:rsid w:val="005D18BA"/>
    <w:rsid w:val="005D25C7"/>
    <w:rsid w:val="00643103"/>
    <w:rsid w:val="00674D56"/>
    <w:rsid w:val="006926E5"/>
    <w:rsid w:val="006A092D"/>
    <w:rsid w:val="006A1C39"/>
    <w:rsid w:val="006A434F"/>
    <w:rsid w:val="006A74AE"/>
    <w:rsid w:val="006B17B1"/>
    <w:rsid w:val="006D7FC6"/>
    <w:rsid w:val="006E4506"/>
    <w:rsid w:val="006E4BF5"/>
    <w:rsid w:val="00700322"/>
    <w:rsid w:val="00704045"/>
    <w:rsid w:val="007140D5"/>
    <w:rsid w:val="00746753"/>
    <w:rsid w:val="0077797E"/>
    <w:rsid w:val="00783D0F"/>
    <w:rsid w:val="00792ED3"/>
    <w:rsid w:val="00793280"/>
    <w:rsid w:val="007A12AB"/>
    <w:rsid w:val="007C0654"/>
    <w:rsid w:val="007C23AA"/>
    <w:rsid w:val="007D01C4"/>
    <w:rsid w:val="007E1B26"/>
    <w:rsid w:val="007F2DF3"/>
    <w:rsid w:val="00811DDA"/>
    <w:rsid w:val="00832605"/>
    <w:rsid w:val="00841D73"/>
    <w:rsid w:val="00844E95"/>
    <w:rsid w:val="008562F6"/>
    <w:rsid w:val="00863498"/>
    <w:rsid w:val="0087681A"/>
    <w:rsid w:val="0089621B"/>
    <w:rsid w:val="00897410"/>
    <w:rsid w:val="008B0DF6"/>
    <w:rsid w:val="008B474D"/>
    <w:rsid w:val="008B7CC5"/>
    <w:rsid w:val="008C250E"/>
    <w:rsid w:val="008C777F"/>
    <w:rsid w:val="008D23D1"/>
    <w:rsid w:val="009143F2"/>
    <w:rsid w:val="00932490"/>
    <w:rsid w:val="00932FEC"/>
    <w:rsid w:val="00935A02"/>
    <w:rsid w:val="00943E4A"/>
    <w:rsid w:val="00947EB5"/>
    <w:rsid w:val="00980305"/>
    <w:rsid w:val="009A52D7"/>
    <w:rsid w:val="009B6764"/>
    <w:rsid w:val="009C238C"/>
    <w:rsid w:val="009C72AE"/>
    <w:rsid w:val="009D4099"/>
    <w:rsid w:val="009E0FA7"/>
    <w:rsid w:val="00A0135D"/>
    <w:rsid w:val="00A053FD"/>
    <w:rsid w:val="00A14602"/>
    <w:rsid w:val="00A24122"/>
    <w:rsid w:val="00A30E8B"/>
    <w:rsid w:val="00A415D1"/>
    <w:rsid w:val="00A41CA4"/>
    <w:rsid w:val="00A43909"/>
    <w:rsid w:val="00A56DD3"/>
    <w:rsid w:val="00A627FF"/>
    <w:rsid w:val="00A651F2"/>
    <w:rsid w:val="00A7778B"/>
    <w:rsid w:val="00A91407"/>
    <w:rsid w:val="00AA4555"/>
    <w:rsid w:val="00AB037D"/>
    <w:rsid w:val="00AD2C55"/>
    <w:rsid w:val="00AD3B4A"/>
    <w:rsid w:val="00AD7051"/>
    <w:rsid w:val="00AE7E6C"/>
    <w:rsid w:val="00B0066E"/>
    <w:rsid w:val="00B03BDA"/>
    <w:rsid w:val="00B048E6"/>
    <w:rsid w:val="00B10C4F"/>
    <w:rsid w:val="00B13475"/>
    <w:rsid w:val="00B3327E"/>
    <w:rsid w:val="00B57F9C"/>
    <w:rsid w:val="00B62B7C"/>
    <w:rsid w:val="00B65802"/>
    <w:rsid w:val="00B740BD"/>
    <w:rsid w:val="00B77231"/>
    <w:rsid w:val="00BA2961"/>
    <w:rsid w:val="00BA69E4"/>
    <w:rsid w:val="00BB070B"/>
    <w:rsid w:val="00BB5A94"/>
    <w:rsid w:val="00BD3C62"/>
    <w:rsid w:val="00BE13F7"/>
    <w:rsid w:val="00BF02CA"/>
    <w:rsid w:val="00BF7CA7"/>
    <w:rsid w:val="00C00B60"/>
    <w:rsid w:val="00C04489"/>
    <w:rsid w:val="00C2623C"/>
    <w:rsid w:val="00C335A6"/>
    <w:rsid w:val="00C47763"/>
    <w:rsid w:val="00C67360"/>
    <w:rsid w:val="00C71052"/>
    <w:rsid w:val="00C71408"/>
    <w:rsid w:val="00C766F4"/>
    <w:rsid w:val="00C864A9"/>
    <w:rsid w:val="00C9453D"/>
    <w:rsid w:val="00C9712C"/>
    <w:rsid w:val="00CA4F10"/>
    <w:rsid w:val="00CB039D"/>
    <w:rsid w:val="00CB06CF"/>
    <w:rsid w:val="00CD2F3C"/>
    <w:rsid w:val="00CE501E"/>
    <w:rsid w:val="00CF090F"/>
    <w:rsid w:val="00D06761"/>
    <w:rsid w:val="00D11538"/>
    <w:rsid w:val="00D41883"/>
    <w:rsid w:val="00D518AB"/>
    <w:rsid w:val="00D53FE5"/>
    <w:rsid w:val="00D60FD6"/>
    <w:rsid w:val="00D76C7D"/>
    <w:rsid w:val="00D77073"/>
    <w:rsid w:val="00D80CD9"/>
    <w:rsid w:val="00D85728"/>
    <w:rsid w:val="00D92AC1"/>
    <w:rsid w:val="00D960F3"/>
    <w:rsid w:val="00DB40BB"/>
    <w:rsid w:val="00DE2A86"/>
    <w:rsid w:val="00DF3BF5"/>
    <w:rsid w:val="00E20051"/>
    <w:rsid w:val="00E20DA2"/>
    <w:rsid w:val="00E21BFA"/>
    <w:rsid w:val="00E23086"/>
    <w:rsid w:val="00E42CAF"/>
    <w:rsid w:val="00E46974"/>
    <w:rsid w:val="00E57F3F"/>
    <w:rsid w:val="00E80E53"/>
    <w:rsid w:val="00E92888"/>
    <w:rsid w:val="00E93817"/>
    <w:rsid w:val="00E9705A"/>
    <w:rsid w:val="00EA0EC8"/>
    <w:rsid w:val="00EB4265"/>
    <w:rsid w:val="00EB4ECF"/>
    <w:rsid w:val="00ED7572"/>
    <w:rsid w:val="00F01143"/>
    <w:rsid w:val="00F10334"/>
    <w:rsid w:val="00F174A0"/>
    <w:rsid w:val="00F303C7"/>
    <w:rsid w:val="00F53218"/>
    <w:rsid w:val="00F72E5D"/>
    <w:rsid w:val="00F77696"/>
    <w:rsid w:val="00FA1C22"/>
    <w:rsid w:val="00FB495F"/>
    <w:rsid w:val="00FC1595"/>
    <w:rsid w:val="00FE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8192"/>
  <w15:chartTrackingRefBased/>
  <w15:docId w15:val="{E8C3C28E-3F57-421C-AF3F-927930BF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C4F"/>
    <w:pPr>
      <w:ind w:left="720"/>
      <w:contextualSpacing/>
    </w:pPr>
  </w:style>
  <w:style w:type="table" w:styleId="TableGrid">
    <w:name w:val="Table Grid"/>
    <w:basedOn w:val="TableNormal"/>
    <w:uiPriority w:val="39"/>
    <w:rsid w:val="00327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E05"/>
  </w:style>
  <w:style w:type="paragraph" w:styleId="Footer">
    <w:name w:val="footer"/>
    <w:basedOn w:val="Normal"/>
    <w:link w:val="FooterChar"/>
    <w:uiPriority w:val="99"/>
    <w:unhideWhenUsed/>
    <w:rsid w:val="0032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E05"/>
  </w:style>
  <w:style w:type="paragraph" w:styleId="BalloonText">
    <w:name w:val="Balloon Text"/>
    <w:basedOn w:val="Normal"/>
    <w:link w:val="BalloonTextChar"/>
    <w:uiPriority w:val="99"/>
    <w:semiHidden/>
    <w:unhideWhenUsed/>
    <w:rsid w:val="00841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D73"/>
    <w:rPr>
      <w:rFonts w:ascii="Segoe UI" w:hAnsi="Segoe UI" w:cs="Segoe UI"/>
      <w:sz w:val="18"/>
      <w:szCs w:val="18"/>
    </w:rPr>
  </w:style>
  <w:style w:type="paragraph" w:customStyle="1" w:styleId="box8247642">
    <w:name w:val="box_8247642"/>
    <w:basedOn w:val="Normal"/>
    <w:rsid w:val="00B0066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72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1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16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3644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2497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770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2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164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62117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349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126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43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46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0116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6397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06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94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04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849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9132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5025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39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45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DBEF2-6011-47F1-A005-CDB2F478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ana.simic</dc:creator>
  <cp:keywords/>
  <dc:description/>
  <cp:lastModifiedBy>Anita Džambo Čaić</cp:lastModifiedBy>
  <cp:revision>184</cp:revision>
  <cp:lastPrinted>2024-02-29T13:35:00Z</cp:lastPrinted>
  <dcterms:created xsi:type="dcterms:W3CDTF">2017-12-19T09:25:00Z</dcterms:created>
  <dcterms:modified xsi:type="dcterms:W3CDTF">2025-05-28T12:08:00Z</dcterms:modified>
</cp:coreProperties>
</file>